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C58" w:rsidRPr="006C26EF" w:rsidRDefault="00722C58">
      <w:pPr>
        <w:framePr w:h="750" w:wrap="notBeside" w:vAnchor="text" w:hAnchor="text" w:y="1"/>
        <w:jc w:val="center"/>
        <w:rPr>
          <w:sz w:val="4"/>
          <w:szCs w:val="0"/>
        </w:rPr>
      </w:pPr>
    </w:p>
    <w:p w:rsidR="00722C58" w:rsidRPr="006C26EF" w:rsidRDefault="001E22CD">
      <w:pPr>
        <w:rPr>
          <w:sz w:val="4"/>
          <w:szCs w:val="2"/>
        </w:rPr>
      </w:pPr>
      <w:r>
        <w:rPr>
          <w:noProof/>
          <w:sz w:val="18"/>
          <w:lang w:val="tr-TR"/>
        </w:rPr>
        <mc:AlternateContent>
          <mc:Choice Requires="wps">
            <w:drawing>
              <wp:anchor distT="63500" distB="257175" distL="63500" distR="63500" simplePos="0" relativeHeight="251657728" behindDoc="0" locked="0" layoutInCell="1" allowOverlap="1">
                <wp:simplePos x="0" y="0"/>
                <wp:positionH relativeFrom="margin">
                  <wp:posOffset>11420475</wp:posOffset>
                </wp:positionH>
                <wp:positionV relativeFrom="margin">
                  <wp:posOffset>362585</wp:posOffset>
                </wp:positionV>
                <wp:extent cx="7861300" cy="655320"/>
                <wp:effectExtent l="9525" t="10160" r="6350" b="10795"/>
                <wp:wrapTopAndBottom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61300" cy="6553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722C58" w:rsidRDefault="0084452F">
                            <w:pPr>
                              <w:pStyle w:val="MSGENFONTSTYLENAMETEMPLATEROLENUMBERMSGENFONTSTYLENAMEBYROLETEXT3"/>
                              <w:shd w:val="clear" w:color="auto" w:fill="auto"/>
                              <w:spacing w:line="800" w:lineRule="exact"/>
                              <w:ind w:left="100"/>
                            </w:pPr>
                            <w:r w:rsidRPr="0084452F">
                              <w:rPr>
                                <w:rStyle w:val="MSGENFONTSTYLENAMETEMPLATEROLENUMBERMSGENFONTSTYLENAMEBYROLETEXT3Exact"/>
                              </w:rPr>
                              <w:t>Jumper-Seçilebilir Seçenekleri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899.25pt;margin-top:28.55pt;width:619pt;height:51.6pt;z-index:251657728;visibility:visible;mso-wrap-style:square;mso-width-percent:0;mso-height-percent:0;mso-wrap-distance-left:5pt;mso-wrap-distance-top:5pt;mso-wrap-distance-right:5pt;mso-wrap-distance-bottom:20.25pt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" filled="f">
                <v:textbox inset="0,0,0,0">
                  <w:txbxContent>
                    <w:p w:rsidR="00722C58" w:rsidRDefault="0084452F">
                      <w:pPr>
                        <w:pStyle w:val="MSGENFONTSTYLENAMETEMPLATEROLENUMBERMSGENFONTSTYLENAMEBYROLETEXT3"/>
                        <w:shd w:val="clear" w:color="auto" w:fill="auto"/>
                        <w:spacing w:line="800" w:lineRule="exact"/>
                        <w:ind w:left="100"/>
                      </w:pPr>
                      <w:r w:rsidRPr="0084452F">
                        <w:rPr>
                          <w:rStyle w:val="MSGENFONTSTYLENAMETEMPLATEROLENUMBERMSGENFONTSTYLENAMEBYROLETEXT3Exact"/>
                        </w:rPr>
                        <w:t>Jumper-Seçilebilir Seçenekleri</w:t>
                      </w:r>
                    </w:p>
                  </w:txbxContent>
                </v:textbox>
                <w10:wrap type="topAndBottom" anchorx="margin" anchory="margin"/>
              </v:shape>
            </w:pict>
          </mc:Fallback>
        </mc:AlternateContent>
      </w:r>
    </w:p>
    <w:p w:rsidR="0084452F" w:rsidRPr="006C26EF" w:rsidRDefault="0084452F">
      <w:pPr>
        <w:rPr>
          <w:sz w:val="4"/>
          <w:szCs w:val="2"/>
        </w:rPr>
      </w:pPr>
    </w:p>
    <w:p w:rsidR="0084452F" w:rsidRPr="006C26EF" w:rsidRDefault="006C26EF">
      <w:pPr>
        <w:rPr>
          <w:sz w:val="4"/>
          <w:szCs w:val="2"/>
        </w:rPr>
      </w:pPr>
      <w:r w:rsidRPr="006C26EF">
        <w:rPr>
          <w:noProof/>
          <w:sz w:val="18"/>
          <w:lang w:val="tr-TR"/>
        </w:rPr>
        <w:drawing>
          <wp:inline distT="0" distB="0" distL="0" distR="0" wp14:anchorId="4AC759FF" wp14:editId="5CD455BD">
            <wp:extent cx="19098883" cy="379287"/>
            <wp:effectExtent l="0" t="0" r="0" b="0"/>
            <wp:docPr id="1" name="Resim 1" descr="C:\Users\BEHIYE ESMA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BEHIYE ESMA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98895" cy="379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452F" w:rsidRPr="006C26EF" w:rsidRDefault="0084452F">
      <w:pPr>
        <w:rPr>
          <w:sz w:val="4"/>
          <w:szCs w:val="2"/>
        </w:rPr>
      </w:pPr>
    </w:p>
    <w:p w:rsidR="00722C58" w:rsidRPr="006C26EF" w:rsidRDefault="001E22CD" w:rsidP="0084452F">
      <w:pPr>
        <w:pStyle w:val="MSGENFONTSTYLENAMETEMPLATEROLEMSGENFONTSTYLENAMEBYROLETEXT0"/>
        <w:spacing w:before="510" w:after="1245" w:line="675" w:lineRule="exact"/>
        <w:ind w:right="700"/>
        <w:rPr>
          <w:sz w:val="44"/>
        </w:rPr>
      </w:pPr>
      <w:r>
        <w:rPr>
          <w:noProof/>
          <w:sz w:val="44"/>
          <w:lang w:val="tr-TR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-742950</wp:posOffset>
                </wp:positionH>
                <wp:positionV relativeFrom="paragraph">
                  <wp:posOffset>1343025</wp:posOffset>
                </wp:positionV>
                <wp:extent cx="20393025" cy="635"/>
                <wp:effectExtent l="9525" t="9525" r="9525" b="8890"/>
                <wp:wrapNone/>
                <wp:docPr id="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930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0" o:spid="_x0000_s1026" type="#_x0000_t32" style="position:absolute;margin-left:-58.5pt;margin-top:105.75pt;width:1605.75pt;height:.0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"/>
            </w:pict>
          </mc:Fallback>
        </mc:AlternateContent>
      </w:r>
      <w:r>
        <w:rPr>
          <w:noProof/>
          <w:sz w:val="44"/>
          <w:lang w:val="tr-TR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-259715</wp:posOffset>
                </wp:positionH>
                <wp:positionV relativeFrom="paragraph">
                  <wp:posOffset>169545</wp:posOffset>
                </wp:positionV>
                <wp:extent cx="20393025" cy="635"/>
                <wp:effectExtent l="6985" t="7620" r="12065" b="10795"/>
                <wp:wrapNone/>
                <wp:docPr id="2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393025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7" o:spid="_x0000_s1026" type="#_x0000_t32" style="position:absolute;margin-left:-20.45pt;margin-top:13.35pt;width:1605.75pt;height:.0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"/>
            </w:pict>
          </mc:Fallback>
        </mc:AlternateContent>
      </w:r>
      <w:r w:rsidR="0084452F" w:rsidRPr="006C26EF">
        <w:rPr>
          <w:sz w:val="44"/>
        </w:rPr>
        <w:t>Push-on jumper, mantık kurulu bulunan, radyo çalışmasını özgü özel izin uygulamalarlar, aşağıda açıklandığı gibi. Her atlama standart konumdan, fabrikadan sevk gibi, kalın harflerle yazılmıştır.</w:t>
      </w:r>
    </w:p>
    <w:tbl>
      <w:tblPr>
        <w:tblW w:w="0" w:type="auto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20"/>
        <w:gridCol w:w="2380"/>
        <w:gridCol w:w="1353"/>
        <w:gridCol w:w="5592"/>
        <w:gridCol w:w="1306"/>
        <w:gridCol w:w="16697"/>
        <w:gridCol w:w="1306"/>
      </w:tblGrid>
      <w:tr w:rsidR="00040BDB" w:rsidRPr="006C26EF" w:rsidTr="0085114A">
        <w:tblPrEx>
          <w:tblCellMar>
            <w:top w:w="0" w:type="dxa"/>
            <w:bottom w:w="0" w:type="dxa"/>
          </w:tblCellMar>
        </w:tblPrEx>
        <w:trPr>
          <w:gridBefore w:val="1"/>
          <w:wBefore w:w="1320" w:type="dxa"/>
          <w:trHeight w:hRule="exact" w:val="1596"/>
        </w:trPr>
        <w:tc>
          <w:tcPr>
            <w:tcW w:w="3733" w:type="dxa"/>
            <w:gridSpan w:val="2"/>
            <w:shd w:val="clear" w:color="auto" w:fill="FFFFFF"/>
          </w:tcPr>
          <w:p w:rsidR="00040BDB" w:rsidRPr="006C26EF" w:rsidRDefault="00040BDB" w:rsidP="00040BDB">
            <w:pPr>
              <w:pStyle w:val="MSGENFONTSTYLENAMETEMPLATEROLEMSGENFONTSTYLENAMEBYROLETEXT0"/>
              <w:spacing w:before="510" w:after="1245" w:line="675" w:lineRule="exact"/>
              <w:ind w:right="700"/>
              <w:rPr>
                <w:sz w:val="44"/>
              </w:rPr>
            </w:pPr>
            <w:r w:rsidRPr="006C26EF">
              <w:rPr>
                <w:sz w:val="44"/>
              </w:rPr>
              <w:t>JU551</w:t>
            </w:r>
          </w:p>
        </w:tc>
        <w:tc>
          <w:tcPr>
            <w:tcW w:w="6898" w:type="dxa"/>
            <w:gridSpan w:val="2"/>
            <w:shd w:val="clear" w:color="auto" w:fill="FFFFFF"/>
          </w:tcPr>
          <w:p w:rsidR="00040BDB" w:rsidRPr="006C26EF" w:rsidRDefault="00040BDB" w:rsidP="00040BDB">
            <w:pPr>
              <w:pStyle w:val="MSGENFONTSTYLENAMETEMPLATEROLEMSGENFONTSTYLENAMEBYROLETEXT0"/>
              <w:spacing w:before="510" w:after="1245" w:line="675" w:lineRule="exact"/>
              <w:ind w:right="700"/>
              <w:rPr>
                <w:sz w:val="44"/>
              </w:rPr>
            </w:pPr>
            <w:r w:rsidRPr="006C26EF">
              <w:rPr>
                <w:sz w:val="44"/>
              </w:rPr>
              <w:t>POZİSYONU (A)</w:t>
            </w:r>
          </w:p>
        </w:tc>
        <w:tc>
          <w:tcPr>
            <w:tcW w:w="18003" w:type="dxa"/>
            <w:gridSpan w:val="2"/>
            <w:shd w:val="clear" w:color="auto" w:fill="FFFFFF"/>
          </w:tcPr>
          <w:p w:rsidR="00040BDB" w:rsidRPr="006C26EF" w:rsidRDefault="00040BDB" w:rsidP="006C26EF">
            <w:pPr>
              <w:pStyle w:val="MSGENFONTSTYLENAMETEMPLATEROLEMSGENFONTSTYLENAMEBYROLETEXT0"/>
              <w:spacing w:before="510" w:after="1245" w:line="675" w:lineRule="exact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aksesuarlar uygulanan alıcı ses J3 pin konektörü</w:t>
            </w:r>
          </w:p>
          <w:p w:rsidR="00040BDB" w:rsidRPr="006C26EF" w:rsidRDefault="00040BDB" w:rsidP="006C26EF">
            <w:pPr>
              <w:pStyle w:val="MSGENFONTSTYLENAMETEMPLATEROLEMSGENFONTSTYLENAMEBYROLETEXT0"/>
              <w:spacing w:before="510" w:after="1245" w:line="675" w:lineRule="exact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11 düz (de-vurguladı değil) ve sesi tekrar açılır.</w:t>
            </w:r>
          </w:p>
          <w:p w:rsidR="00040BDB" w:rsidRPr="006C26EF" w:rsidRDefault="00040BDB" w:rsidP="006C26EF">
            <w:pPr>
              <w:pStyle w:val="MSGENFONTSTYLENAMETEMPLATEROLEMSGENFONTSTYLENAMEBYROLETEXT0"/>
              <w:contextualSpacing/>
              <w:rPr>
                <w:sz w:val="44"/>
              </w:rPr>
            </w:pPr>
          </w:p>
        </w:tc>
      </w:tr>
      <w:tr w:rsidR="00040BDB" w:rsidRPr="006C26EF" w:rsidTr="0085114A">
        <w:tblPrEx>
          <w:tblCellMar>
            <w:top w:w="0" w:type="dxa"/>
            <w:bottom w:w="0" w:type="dxa"/>
          </w:tblCellMar>
        </w:tblPrEx>
        <w:trPr>
          <w:gridBefore w:val="1"/>
          <w:wBefore w:w="1320" w:type="dxa"/>
          <w:trHeight w:hRule="exact" w:val="2162"/>
        </w:trPr>
        <w:tc>
          <w:tcPr>
            <w:tcW w:w="3733" w:type="dxa"/>
            <w:gridSpan w:val="2"/>
            <w:shd w:val="clear" w:color="auto" w:fill="FFFFFF"/>
          </w:tcPr>
          <w:p w:rsidR="00040BDB" w:rsidRPr="006C26EF" w:rsidRDefault="00040BDB" w:rsidP="00040BDB">
            <w:pPr>
              <w:pStyle w:val="MSGENFONTSTYLENAMETEMPLATEROLEMSGENFONTSTYLENAMEBYROLETEXT0"/>
              <w:spacing w:before="510" w:after="1245" w:line="675" w:lineRule="exact"/>
              <w:ind w:right="700"/>
              <w:rPr>
                <w:sz w:val="44"/>
              </w:rPr>
            </w:pPr>
          </w:p>
        </w:tc>
        <w:tc>
          <w:tcPr>
            <w:tcW w:w="6898" w:type="dxa"/>
            <w:gridSpan w:val="2"/>
            <w:shd w:val="clear" w:color="auto" w:fill="FFFFFF"/>
          </w:tcPr>
          <w:p w:rsidR="00040BDB" w:rsidRPr="006C26EF" w:rsidRDefault="00040BDB" w:rsidP="00040BDB">
            <w:pPr>
              <w:pStyle w:val="MSGENFONTSTYLENAMETEMPLATEROLEMSGENFONTSTYLENAMEBYROLETEXT0"/>
              <w:spacing w:before="510" w:after="1245" w:line="675" w:lineRule="exact"/>
              <w:ind w:right="700"/>
              <w:rPr>
                <w:sz w:val="44"/>
              </w:rPr>
            </w:pPr>
            <w:r w:rsidRPr="006C26EF">
              <w:rPr>
                <w:sz w:val="44"/>
              </w:rPr>
              <w:t>POZİSYONU  (B)</w:t>
            </w:r>
          </w:p>
        </w:tc>
        <w:tc>
          <w:tcPr>
            <w:tcW w:w="18003" w:type="dxa"/>
            <w:gridSpan w:val="2"/>
            <w:shd w:val="clear" w:color="auto" w:fill="FFFFFF"/>
            <w:vAlign w:val="center"/>
          </w:tcPr>
          <w:p w:rsidR="00040BDB" w:rsidRPr="006C26EF" w:rsidRDefault="00040BDB" w:rsidP="006C26EF">
            <w:pPr>
              <w:pStyle w:val="MSGENFONTSTYLENAMETEMPLATEROLEMSGENFONTSTYLENAMEBYROLETEXT0"/>
              <w:spacing w:before="510" w:after="1245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Aksesuarlar uygulanan alıcı ses J3 pin konektörü</w:t>
            </w:r>
          </w:p>
          <w:p w:rsidR="00040BDB" w:rsidRPr="006C26EF" w:rsidRDefault="00040BDB" w:rsidP="006C26EF">
            <w:pPr>
              <w:pStyle w:val="MSGENFONTSTYLENAMETEMPLATEROLEMSGENFONTSTYLENAMEBYROLETEXT0"/>
              <w:spacing w:before="510" w:after="1245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11 de-vurgulu ve susturulur. Sessiz mod tarafından kontrol edilir</w:t>
            </w:r>
          </w:p>
          <w:p w:rsidR="00040BDB" w:rsidRPr="006C26EF" w:rsidRDefault="00040BDB" w:rsidP="006C26EF">
            <w:pPr>
              <w:pStyle w:val="MSGENFONTSTYLENAMETEMPLATEROLEMSGENFONTSTYLENAMEBYROLETEXT0"/>
              <w:spacing w:before="510" w:after="1245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Gibi mikro ikinci RX SESSİZ çıkışı ile belirlenir</w:t>
            </w:r>
          </w:p>
          <w:p w:rsidR="00040BDB" w:rsidRPr="006C26EF" w:rsidRDefault="00040BDB" w:rsidP="006C26EF">
            <w:pPr>
              <w:pStyle w:val="MSGENFONTSTYLENAMETEMPLATEROLEMSGENFONTSTYLENAMEBYROLETEXT0"/>
              <w:spacing w:before="510" w:after="1245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taşıyıcı veya sesi susturucu durumu.</w:t>
            </w:r>
          </w:p>
        </w:tc>
      </w:tr>
      <w:tr w:rsidR="00040BDB" w:rsidRPr="006C26EF" w:rsidTr="0085114A">
        <w:tblPrEx>
          <w:tblCellMar>
            <w:top w:w="0" w:type="dxa"/>
            <w:bottom w:w="0" w:type="dxa"/>
          </w:tblCellMar>
        </w:tblPrEx>
        <w:trPr>
          <w:gridBefore w:val="1"/>
          <w:wBefore w:w="1320" w:type="dxa"/>
          <w:trHeight w:hRule="exact" w:val="2126"/>
        </w:trPr>
        <w:tc>
          <w:tcPr>
            <w:tcW w:w="3733" w:type="dxa"/>
            <w:gridSpan w:val="2"/>
            <w:shd w:val="clear" w:color="auto" w:fill="FFFFFF"/>
          </w:tcPr>
          <w:p w:rsidR="00040BDB" w:rsidRPr="006C26EF" w:rsidRDefault="00040BDB" w:rsidP="00040BDB">
            <w:pPr>
              <w:pStyle w:val="MSGENFONTSTYLENAMETEMPLATEROLEMSGENFONTSTYLENAMEBYROLETEXT0"/>
              <w:spacing w:before="510" w:after="1245" w:line="675" w:lineRule="exact"/>
              <w:ind w:right="700"/>
              <w:rPr>
                <w:sz w:val="44"/>
              </w:rPr>
            </w:pPr>
          </w:p>
        </w:tc>
        <w:tc>
          <w:tcPr>
            <w:tcW w:w="6898" w:type="dxa"/>
            <w:gridSpan w:val="2"/>
            <w:shd w:val="clear" w:color="auto" w:fill="FFFFFF"/>
          </w:tcPr>
          <w:p w:rsidR="00040BDB" w:rsidRPr="006C26EF" w:rsidRDefault="00F96A57" w:rsidP="00040BDB">
            <w:pPr>
              <w:pStyle w:val="MSGENFONTSTYLENAMETEMPLATEROLEMSGENFONTSTYLENAMEBYROLETEXT0"/>
              <w:spacing w:before="510" w:after="1245" w:line="675" w:lineRule="exact"/>
              <w:ind w:right="700"/>
              <w:rPr>
                <w:sz w:val="44"/>
              </w:rPr>
            </w:pPr>
            <w:r w:rsidRPr="006C26EF">
              <w:rPr>
                <w:sz w:val="44"/>
              </w:rPr>
              <w:t>POZİSYONU</w:t>
            </w:r>
            <w:r w:rsidR="00040BDB" w:rsidRPr="006C26EF">
              <w:rPr>
                <w:sz w:val="44"/>
              </w:rPr>
              <w:t xml:space="preserve">  (B)</w:t>
            </w:r>
          </w:p>
        </w:tc>
        <w:tc>
          <w:tcPr>
            <w:tcW w:w="18003" w:type="dxa"/>
            <w:gridSpan w:val="2"/>
            <w:shd w:val="clear" w:color="auto" w:fill="FFFFFF"/>
            <w:vAlign w:val="center"/>
          </w:tcPr>
          <w:p w:rsidR="00F96A57" w:rsidRPr="006C26EF" w:rsidRDefault="00F96A57" w:rsidP="006C26EF">
            <w:pPr>
              <w:pStyle w:val="MSGENFONTSTYLENAMETEMPLATEROLEMSGENFONTSTYLENAMEBYROLETEXT0"/>
              <w:spacing w:before="510" w:after="1245"/>
              <w:ind w:right="697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Mikro için yüksek hızlı almak veri yolu es-</w:t>
            </w:r>
          </w:p>
          <w:p w:rsidR="00F96A57" w:rsidRPr="006C26EF" w:rsidRDefault="00F96A57" w:rsidP="006C26EF">
            <w:pPr>
              <w:pStyle w:val="MSGENFONTSTYLENAMETEMPLATEROLEMSGENFONTSTYLENAMEBYROLETEXT0"/>
              <w:spacing w:before="510" w:after="1245"/>
              <w:ind w:right="697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en az 1 Hz ila 3 arasında frekans aralığı üzerinde düz sentially</w:t>
            </w:r>
          </w:p>
          <w:p w:rsidR="00F96A57" w:rsidRPr="006C26EF" w:rsidRDefault="00F96A57" w:rsidP="006C26EF">
            <w:pPr>
              <w:pStyle w:val="MSGENFONTSTYLENAMETEMPLATEROLEMSGENFONTSTYLENAMEBYROLETEXT0"/>
              <w:spacing w:before="510" w:after="1245"/>
              <w:ind w:right="697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kHz. Içerir çözme sinyal veri olan bu kullanılır</w:t>
            </w:r>
          </w:p>
          <w:p w:rsidR="00040BDB" w:rsidRPr="006C26EF" w:rsidRDefault="00F96A57" w:rsidP="006C26EF">
            <w:pPr>
              <w:pStyle w:val="MSGENFONTSTYLENAMETEMPLATEROLEMSGENFONTSTYLENAMEBYROLETEXT0"/>
              <w:spacing w:before="510" w:after="1245"/>
              <w:ind w:right="697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çok düşük frekans bileşenleri.</w:t>
            </w:r>
          </w:p>
        </w:tc>
      </w:tr>
      <w:tr w:rsidR="00040BDB" w:rsidRPr="006C26EF" w:rsidTr="0085114A">
        <w:tblPrEx>
          <w:tblCellMar>
            <w:top w:w="0" w:type="dxa"/>
            <w:bottom w:w="0" w:type="dxa"/>
          </w:tblCellMar>
        </w:tblPrEx>
        <w:trPr>
          <w:gridBefore w:val="1"/>
          <w:wBefore w:w="1320" w:type="dxa"/>
          <w:trHeight w:hRule="exact" w:val="1579"/>
        </w:trPr>
        <w:tc>
          <w:tcPr>
            <w:tcW w:w="3733" w:type="dxa"/>
            <w:gridSpan w:val="2"/>
            <w:shd w:val="clear" w:color="auto" w:fill="FFFFFF"/>
          </w:tcPr>
          <w:p w:rsidR="00040BDB" w:rsidRPr="006C26EF" w:rsidRDefault="00040BDB" w:rsidP="00040BDB">
            <w:pPr>
              <w:pStyle w:val="MSGENFONTSTYLENAMETEMPLATEROLEMSGENFONTSTYLENAMEBYROLETEXT0"/>
              <w:spacing w:before="510" w:after="1245" w:line="675" w:lineRule="exact"/>
              <w:ind w:right="700"/>
              <w:rPr>
                <w:sz w:val="44"/>
              </w:rPr>
            </w:pPr>
            <w:r w:rsidRPr="006C26EF">
              <w:rPr>
                <w:sz w:val="44"/>
              </w:rPr>
              <w:t>JU651</w:t>
            </w:r>
          </w:p>
        </w:tc>
        <w:tc>
          <w:tcPr>
            <w:tcW w:w="6898" w:type="dxa"/>
            <w:gridSpan w:val="2"/>
            <w:shd w:val="clear" w:color="auto" w:fill="FFFFFF"/>
          </w:tcPr>
          <w:p w:rsidR="00040BDB" w:rsidRPr="006C26EF" w:rsidRDefault="00040BDB" w:rsidP="00040BDB">
            <w:pPr>
              <w:pStyle w:val="MSGENFONTSTYLENAMETEMPLATEROLEMSGENFONTSTYLENAMEBYROLETEXT0"/>
              <w:spacing w:before="510" w:after="1245" w:line="675" w:lineRule="exact"/>
              <w:ind w:right="700"/>
              <w:rPr>
                <w:sz w:val="44"/>
              </w:rPr>
            </w:pPr>
            <w:r w:rsidRPr="006C26EF">
              <w:rPr>
                <w:sz w:val="44"/>
              </w:rPr>
              <w:t>POZİSYONU  (A)</w:t>
            </w:r>
          </w:p>
        </w:tc>
        <w:tc>
          <w:tcPr>
            <w:tcW w:w="18003" w:type="dxa"/>
            <w:gridSpan w:val="2"/>
            <w:shd w:val="clear" w:color="auto" w:fill="FFFFFF"/>
          </w:tcPr>
          <w:p w:rsidR="00F96A57" w:rsidRPr="006C26EF" w:rsidRDefault="00F96A57" w:rsidP="006C26EF">
            <w:pPr>
              <w:pStyle w:val="MSGENFONTSTYLENAMETEMPLATEROLEMSGENFONTSTYLENAMEBYROLETEXT0"/>
              <w:spacing w:before="510" w:after="1245" w:line="675" w:lineRule="exact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80 mV rms, düşük mikrofon ses hassasiyeti, seçer</w:t>
            </w:r>
          </w:p>
          <w:p w:rsidR="00040BDB" w:rsidRPr="006C26EF" w:rsidRDefault="00F96A57" w:rsidP="006C26EF">
            <w:pPr>
              <w:pStyle w:val="MSGENFONTSTYLENAMETEMPLATEROLEMSGENFONTSTYLENAMEBYROLETEXT0"/>
              <w:spacing w:before="510" w:after="1245" w:line="675" w:lineRule="exact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Tam sistem sapma% 60 için.</w:t>
            </w:r>
          </w:p>
        </w:tc>
      </w:tr>
      <w:tr w:rsidR="00040BDB" w:rsidRPr="006C26EF" w:rsidTr="0085114A">
        <w:tblPrEx>
          <w:tblCellMar>
            <w:top w:w="0" w:type="dxa"/>
            <w:bottom w:w="0" w:type="dxa"/>
          </w:tblCellMar>
        </w:tblPrEx>
        <w:trPr>
          <w:gridBefore w:val="1"/>
          <w:wBefore w:w="1320" w:type="dxa"/>
          <w:trHeight w:hRule="exact" w:val="2076"/>
        </w:trPr>
        <w:tc>
          <w:tcPr>
            <w:tcW w:w="3733" w:type="dxa"/>
            <w:gridSpan w:val="2"/>
            <w:shd w:val="clear" w:color="auto" w:fill="FFFFFF"/>
          </w:tcPr>
          <w:p w:rsidR="00040BDB" w:rsidRPr="006C26EF" w:rsidRDefault="00040BDB" w:rsidP="00040BDB">
            <w:pPr>
              <w:pStyle w:val="MSGENFONTSTYLENAMETEMPLATEROLEMSGENFONTSTYLENAMEBYROLETEXT0"/>
              <w:spacing w:before="510" w:after="1245" w:line="675" w:lineRule="exact"/>
              <w:ind w:right="700"/>
              <w:rPr>
                <w:sz w:val="44"/>
              </w:rPr>
            </w:pPr>
          </w:p>
        </w:tc>
        <w:tc>
          <w:tcPr>
            <w:tcW w:w="6898" w:type="dxa"/>
            <w:gridSpan w:val="2"/>
            <w:shd w:val="clear" w:color="auto" w:fill="FFFFFF"/>
          </w:tcPr>
          <w:p w:rsidR="00040BDB" w:rsidRPr="006C26EF" w:rsidRDefault="00040BDB" w:rsidP="00040BDB">
            <w:pPr>
              <w:pStyle w:val="MSGENFONTSTYLENAMETEMPLATEROLEMSGENFONTSTYLENAMEBYROLETEXT0"/>
              <w:spacing w:before="510" w:after="1245" w:line="675" w:lineRule="exact"/>
              <w:ind w:right="700"/>
              <w:rPr>
                <w:sz w:val="44"/>
              </w:rPr>
            </w:pPr>
            <w:r w:rsidRPr="006C26EF">
              <w:rPr>
                <w:sz w:val="44"/>
              </w:rPr>
              <w:t>POZİSYONU  (B)</w:t>
            </w:r>
          </w:p>
        </w:tc>
        <w:tc>
          <w:tcPr>
            <w:tcW w:w="18003" w:type="dxa"/>
            <w:gridSpan w:val="2"/>
            <w:shd w:val="clear" w:color="auto" w:fill="FFFFFF"/>
            <w:vAlign w:val="center"/>
          </w:tcPr>
          <w:p w:rsidR="00F96A57" w:rsidRPr="006C26EF" w:rsidRDefault="00F96A57" w:rsidP="006C26EF">
            <w:pPr>
              <w:pStyle w:val="MSGENFONTSTYLENAMETEMPLATEROLEMSGENFONTSTYLENAMEBYROLETEXT0"/>
              <w:spacing w:before="510" w:after="1245" w:line="675" w:lineRule="exact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40 mV rms yüksek mikrofon ses hassasiyeti, seçer</w:t>
            </w:r>
          </w:p>
          <w:p w:rsidR="00F96A57" w:rsidRPr="006C26EF" w:rsidRDefault="00F96A57" w:rsidP="006C26EF">
            <w:pPr>
              <w:pStyle w:val="MSGENFONTSTYLENAMETEMPLATEROLEMSGENFONTSTYLENAMEBYROLETEXT0"/>
              <w:spacing w:before="510" w:after="1245" w:line="675" w:lineRule="exact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Tam sistem sapma% 60 için. Bu pozisyon tavsiye değildir</w:t>
            </w:r>
          </w:p>
          <w:p w:rsidR="00040BDB" w:rsidRPr="006C26EF" w:rsidRDefault="00F96A57" w:rsidP="006C26EF">
            <w:pPr>
              <w:pStyle w:val="MSGENFONTSTYLENAMETEMPLATEROLEMSGENFONTSTYLENAMEBYROLETEXT0"/>
              <w:spacing w:before="510" w:after="1245" w:line="675" w:lineRule="exact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yüksek ortam gürültüsü mevcut uygulamalarda önerilir.</w:t>
            </w:r>
          </w:p>
        </w:tc>
      </w:tr>
      <w:tr w:rsidR="00040BDB" w:rsidRPr="006C26EF" w:rsidTr="0085114A">
        <w:tblPrEx>
          <w:tblCellMar>
            <w:top w:w="0" w:type="dxa"/>
            <w:bottom w:w="0" w:type="dxa"/>
          </w:tblCellMar>
        </w:tblPrEx>
        <w:trPr>
          <w:gridBefore w:val="1"/>
          <w:wBefore w:w="1320" w:type="dxa"/>
          <w:trHeight w:hRule="exact" w:val="2144"/>
        </w:trPr>
        <w:tc>
          <w:tcPr>
            <w:tcW w:w="3733" w:type="dxa"/>
            <w:gridSpan w:val="2"/>
            <w:shd w:val="clear" w:color="auto" w:fill="FFFFFF"/>
          </w:tcPr>
          <w:p w:rsidR="00040BDB" w:rsidRPr="006C26EF" w:rsidRDefault="00040BDB" w:rsidP="00040BDB">
            <w:pPr>
              <w:pStyle w:val="MSGENFONTSTYLENAMETEMPLATEROLEMSGENFONTSTYLENAMEBYROLETEXT0"/>
              <w:spacing w:before="510" w:after="1245" w:line="675" w:lineRule="exact"/>
              <w:ind w:right="700"/>
              <w:rPr>
                <w:sz w:val="44"/>
              </w:rPr>
            </w:pPr>
            <w:r w:rsidRPr="006C26EF">
              <w:rPr>
                <w:sz w:val="44"/>
              </w:rPr>
              <w:t>** JU701</w:t>
            </w:r>
          </w:p>
        </w:tc>
        <w:tc>
          <w:tcPr>
            <w:tcW w:w="6898" w:type="dxa"/>
            <w:gridSpan w:val="2"/>
            <w:shd w:val="clear" w:color="auto" w:fill="FFFFFF"/>
          </w:tcPr>
          <w:p w:rsidR="00040BDB" w:rsidRPr="006C26EF" w:rsidRDefault="00040BDB" w:rsidP="00040BDB">
            <w:pPr>
              <w:pStyle w:val="MSGENFONTSTYLENAMETEMPLATEROLEMSGENFONTSTYLENAMEBYROLETEXT0"/>
              <w:spacing w:before="510" w:after="1245" w:line="675" w:lineRule="exact"/>
              <w:ind w:right="700"/>
              <w:rPr>
                <w:sz w:val="44"/>
              </w:rPr>
            </w:pPr>
            <w:r w:rsidRPr="006C26EF">
              <w:rPr>
                <w:sz w:val="44"/>
              </w:rPr>
              <w:t>POZİSYONU  (A)</w:t>
            </w:r>
          </w:p>
        </w:tc>
        <w:tc>
          <w:tcPr>
            <w:tcW w:w="18003" w:type="dxa"/>
            <w:gridSpan w:val="2"/>
            <w:shd w:val="clear" w:color="auto" w:fill="FFFFFF"/>
          </w:tcPr>
          <w:p w:rsidR="00F96A57" w:rsidRPr="006C26EF" w:rsidRDefault="00F96A57" w:rsidP="006C26EF">
            <w:pPr>
              <w:pStyle w:val="MSGENFONTSTYLENAMETEMPLATEROLEMSGENFONTSTYLENAMEBYROLETEXT0"/>
              <w:spacing w:before="510" w:after="1245" w:line="675" w:lineRule="exact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Yönlendirilir Düz Teksas Ses Girişi olarak J3-5 fonksiyonları</w:t>
            </w:r>
          </w:p>
          <w:p w:rsidR="00F96A57" w:rsidRPr="006C26EF" w:rsidRDefault="00F96A57" w:rsidP="006C26EF">
            <w:pPr>
              <w:pStyle w:val="MSGENFONTSTYLENAMETEMPLATEROLEMSGENFONTSTYLENAMEBYROLETEXT0"/>
              <w:spacing w:before="510" w:after="1245" w:line="675" w:lineRule="exact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sınırlayıcı ile. Tepki 0,6-3.000 Hz. Hassasiyet 180</w:t>
            </w:r>
          </w:p>
          <w:p w:rsidR="00040BDB" w:rsidRPr="006C26EF" w:rsidRDefault="00F96A57" w:rsidP="006C26EF">
            <w:pPr>
              <w:pStyle w:val="MSGENFONTSTYLENAMETEMPLATEROLEMSGENFONTSTYLENAMEBYROLETEXT0"/>
              <w:spacing w:before="510" w:after="1245" w:line="675" w:lineRule="exact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Tam sistem sapma% 60 mV rms</w:t>
            </w:r>
          </w:p>
        </w:tc>
      </w:tr>
      <w:tr w:rsidR="00040BDB" w:rsidRPr="006C26EF" w:rsidTr="0085114A">
        <w:tblPrEx>
          <w:tblCellMar>
            <w:top w:w="0" w:type="dxa"/>
            <w:bottom w:w="0" w:type="dxa"/>
          </w:tblCellMar>
        </w:tblPrEx>
        <w:trPr>
          <w:gridBefore w:val="1"/>
          <w:wBefore w:w="1320" w:type="dxa"/>
          <w:trHeight w:hRule="exact" w:val="1402"/>
        </w:trPr>
        <w:tc>
          <w:tcPr>
            <w:tcW w:w="3733" w:type="dxa"/>
            <w:gridSpan w:val="2"/>
            <w:shd w:val="clear" w:color="auto" w:fill="FFFFFF"/>
          </w:tcPr>
          <w:p w:rsidR="00040BDB" w:rsidRPr="006C26EF" w:rsidRDefault="00040BDB" w:rsidP="00040BDB">
            <w:pPr>
              <w:pStyle w:val="MSGENFONTSTYLENAMETEMPLATEROLEMSGENFONTSTYLENAMEBYROLETEXT0"/>
              <w:spacing w:before="510" w:after="1245" w:line="675" w:lineRule="exact"/>
              <w:ind w:right="700"/>
              <w:rPr>
                <w:sz w:val="44"/>
              </w:rPr>
            </w:pPr>
          </w:p>
        </w:tc>
        <w:tc>
          <w:tcPr>
            <w:tcW w:w="6898" w:type="dxa"/>
            <w:gridSpan w:val="2"/>
            <w:shd w:val="clear" w:color="auto" w:fill="FFFFFF"/>
          </w:tcPr>
          <w:p w:rsidR="00040BDB" w:rsidRPr="006C26EF" w:rsidRDefault="00040BDB" w:rsidP="00040BDB">
            <w:pPr>
              <w:pStyle w:val="MSGENFONTSTYLENAMETEMPLATEROLEMSGENFONTSTYLENAMEBYROLETEXT0"/>
              <w:spacing w:before="510" w:after="1245" w:line="675" w:lineRule="exact"/>
              <w:ind w:right="700"/>
              <w:rPr>
                <w:sz w:val="44"/>
              </w:rPr>
            </w:pPr>
            <w:r w:rsidRPr="006C26EF">
              <w:rPr>
                <w:sz w:val="44"/>
              </w:rPr>
              <w:t>POZİSYONU  (B)</w:t>
            </w:r>
          </w:p>
        </w:tc>
        <w:tc>
          <w:tcPr>
            <w:tcW w:w="18003" w:type="dxa"/>
            <w:gridSpan w:val="2"/>
            <w:shd w:val="clear" w:color="auto" w:fill="FFFFFF"/>
            <w:vAlign w:val="center"/>
          </w:tcPr>
          <w:p w:rsidR="00F96A57" w:rsidRPr="006C26EF" w:rsidRDefault="00F96A57" w:rsidP="006C26EF">
            <w:pPr>
              <w:pStyle w:val="MSGENFONTSTYLENAMETEMPLATEROLEMSGENFONTSTYLENAMEBYROLETEXT0"/>
              <w:spacing w:before="510" w:after="1245" w:line="675" w:lineRule="exact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Sınırlayıcı atlayarak Harici PL Giriş, olarak J3-5 fonksiyonları.</w:t>
            </w:r>
          </w:p>
          <w:p w:rsidR="00040BDB" w:rsidRPr="006C26EF" w:rsidRDefault="00F96A57" w:rsidP="006C26EF">
            <w:pPr>
              <w:pStyle w:val="MSGENFONTSTYLENAMETEMPLATEROLEMSGENFONTSTYLENAMEBYROLETEXT0"/>
              <w:spacing w:before="510" w:after="1245" w:line="675" w:lineRule="exact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Tepki,7-300 Hz.</w:t>
            </w:r>
          </w:p>
        </w:tc>
      </w:tr>
      <w:tr w:rsidR="00040BDB" w:rsidRPr="006C26EF" w:rsidTr="0085114A">
        <w:tblPrEx>
          <w:tblCellMar>
            <w:top w:w="0" w:type="dxa"/>
            <w:bottom w:w="0" w:type="dxa"/>
          </w:tblCellMar>
        </w:tblPrEx>
        <w:trPr>
          <w:gridBefore w:val="1"/>
          <w:wBefore w:w="1320" w:type="dxa"/>
          <w:trHeight w:hRule="exact" w:val="1575"/>
        </w:trPr>
        <w:tc>
          <w:tcPr>
            <w:tcW w:w="3733" w:type="dxa"/>
            <w:gridSpan w:val="2"/>
            <w:shd w:val="clear" w:color="auto" w:fill="FFFFFF"/>
          </w:tcPr>
          <w:p w:rsidR="00040BDB" w:rsidRPr="006C26EF" w:rsidRDefault="00040BDB" w:rsidP="00040BDB">
            <w:pPr>
              <w:pStyle w:val="MSGENFONTSTYLENAMETEMPLATEROLEMSGENFONTSTYLENAMEBYROLETEXT0"/>
              <w:spacing w:before="510" w:after="1245" w:line="675" w:lineRule="exact"/>
              <w:ind w:right="700"/>
              <w:rPr>
                <w:sz w:val="44"/>
              </w:rPr>
            </w:pPr>
            <w:r w:rsidRPr="006C26EF">
              <w:rPr>
                <w:sz w:val="44"/>
              </w:rPr>
              <w:t>** JU808</w:t>
            </w:r>
          </w:p>
        </w:tc>
        <w:tc>
          <w:tcPr>
            <w:tcW w:w="6898" w:type="dxa"/>
            <w:gridSpan w:val="2"/>
            <w:shd w:val="clear" w:color="auto" w:fill="FFFFFF"/>
          </w:tcPr>
          <w:p w:rsidR="00040BDB" w:rsidRPr="006C26EF" w:rsidRDefault="00040BDB" w:rsidP="00040BDB">
            <w:pPr>
              <w:pStyle w:val="MSGENFONTSTYLENAMETEMPLATEROLEMSGENFONTSTYLENAMEBYROLETEXT0"/>
              <w:spacing w:before="510" w:after="1245" w:line="675" w:lineRule="exact"/>
              <w:ind w:right="700"/>
              <w:rPr>
                <w:sz w:val="44"/>
              </w:rPr>
            </w:pPr>
            <w:r w:rsidRPr="006C26EF">
              <w:rPr>
                <w:sz w:val="44"/>
              </w:rPr>
              <w:t>POZİSYONU  (A)</w:t>
            </w:r>
          </w:p>
        </w:tc>
        <w:tc>
          <w:tcPr>
            <w:tcW w:w="18003" w:type="dxa"/>
            <w:gridSpan w:val="2"/>
            <w:shd w:val="clear" w:color="auto" w:fill="FFFFFF"/>
          </w:tcPr>
          <w:p w:rsidR="00F96A57" w:rsidRPr="006C26EF" w:rsidRDefault="00F96A57" w:rsidP="006C26EF">
            <w:pPr>
              <w:pStyle w:val="MSGENFONTSTYLENAMETEMPLATEROLEMSGENFONTSTYLENAMEBYROLETEXT0"/>
              <w:spacing w:before="510" w:after="1245" w:line="675" w:lineRule="exact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Aksesuar Pin 12 bir olarak J3 fonksiyonları konektörü programı-</w:t>
            </w:r>
          </w:p>
          <w:p w:rsidR="00040BDB" w:rsidRPr="006C26EF" w:rsidRDefault="00F96A57" w:rsidP="006C26EF">
            <w:pPr>
              <w:pStyle w:val="MSGENFONTSTYLENAMETEMPLATEROLEMSGENFONTSTYLENAMEBYROLETEXT0"/>
              <w:spacing w:before="510" w:after="1245" w:line="675" w:lineRule="exact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mable I / RSS tarafından belirlenen O (giriş veya çıkış).</w:t>
            </w:r>
          </w:p>
        </w:tc>
      </w:tr>
      <w:tr w:rsidR="00040BDB" w:rsidRPr="006C26EF" w:rsidTr="0085114A">
        <w:tblPrEx>
          <w:tblCellMar>
            <w:top w:w="0" w:type="dxa"/>
            <w:bottom w:w="0" w:type="dxa"/>
          </w:tblCellMar>
        </w:tblPrEx>
        <w:trPr>
          <w:gridBefore w:val="1"/>
          <w:wBefore w:w="1320" w:type="dxa"/>
          <w:trHeight w:hRule="exact" w:val="1637"/>
        </w:trPr>
        <w:tc>
          <w:tcPr>
            <w:tcW w:w="3733" w:type="dxa"/>
            <w:gridSpan w:val="2"/>
            <w:shd w:val="clear" w:color="auto" w:fill="FFFFFF"/>
          </w:tcPr>
          <w:p w:rsidR="00040BDB" w:rsidRPr="006C26EF" w:rsidRDefault="00040BDB" w:rsidP="00040BDB">
            <w:pPr>
              <w:pStyle w:val="MSGENFONTSTYLENAMETEMPLATEROLEMSGENFONTSTYLENAMEBYROLETEXT0"/>
              <w:spacing w:before="510" w:after="1245" w:line="675" w:lineRule="exact"/>
              <w:ind w:right="700"/>
              <w:rPr>
                <w:sz w:val="44"/>
              </w:rPr>
            </w:pPr>
          </w:p>
        </w:tc>
        <w:tc>
          <w:tcPr>
            <w:tcW w:w="6898" w:type="dxa"/>
            <w:gridSpan w:val="2"/>
            <w:shd w:val="clear" w:color="auto" w:fill="FFFFFF"/>
          </w:tcPr>
          <w:p w:rsidR="00040BDB" w:rsidRPr="006C26EF" w:rsidRDefault="00040BDB" w:rsidP="00040BDB">
            <w:pPr>
              <w:pStyle w:val="MSGENFONTSTYLENAMETEMPLATEROLEMSGENFONTSTYLENAMEBYROLETEXT0"/>
              <w:spacing w:before="510" w:after="1245" w:line="675" w:lineRule="exact"/>
              <w:ind w:right="700"/>
              <w:rPr>
                <w:sz w:val="44"/>
              </w:rPr>
            </w:pPr>
            <w:r w:rsidRPr="006C26EF">
              <w:rPr>
                <w:sz w:val="44"/>
              </w:rPr>
              <w:t>POZİSYONU  (B)</w:t>
            </w:r>
          </w:p>
        </w:tc>
        <w:tc>
          <w:tcPr>
            <w:tcW w:w="18003" w:type="dxa"/>
            <w:gridSpan w:val="2"/>
            <w:shd w:val="clear" w:color="auto" w:fill="FFFFFF"/>
            <w:vAlign w:val="center"/>
          </w:tcPr>
          <w:p w:rsidR="000D2061" w:rsidRPr="006C26EF" w:rsidRDefault="000D2061" w:rsidP="006C26EF">
            <w:pPr>
              <w:pStyle w:val="MSGENFONTSTYLENAMETEMPLATEROLEMSGENFONTSTYLENAMEBYROLETEXT0"/>
              <w:spacing w:before="510" w:after="1245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Aksesuar Pin 12 SCI olarak J3 fonksiyonları konektörü +</w:t>
            </w:r>
          </w:p>
          <w:p w:rsidR="000D2061" w:rsidRPr="006C26EF" w:rsidRDefault="000D2061" w:rsidP="006C26EF">
            <w:pPr>
              <w:pStyle w:val="MSGENFONTSTYLENAMETEMPLATEROLEMSGENFONTSTYLENAMEBYROLETEXT0"/>
              <w:spacing w:before="510" w:after="1245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programlama hattı. Üzerinde SCI + hattına doğrudan bağlı</w:t>
            </w:r>
          </w:p>
          <w:p w:rsidR="00040BDB" w:rsidRPr="006C26EF" w:rsidRDefault="000D2061" w:rsidP="006C26EF">
            <w:pPr>
              <w:pStyle w:val="MSGENFONTSTYLENAMETEMPLATEROLEMSGENFONTSTYLENAMEBYROLETEXT0"/>
              <w:spacing w:before="510" w:after="1245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mikrofon konektörü JLL.</w:t>
            </w:r>
          </w:p>
        </w:tc>
      </w:tr>
      <w:tr w:rsidR="00040BDB" w:rsidRPr="006C26EF" w:rsidTr="0085114A">
        <w:tblPrEx>
          <w:tblCellMar>
            <w:top w:w="0" w:type="dxa"/>
            <w:bottom w:w="0" w:type="dxa"/>
          </w:tblCellMar>
        </w:tblPrEx>
        <w:trPr>
          <w:gridBefore w:val="1"/>
          <w:wBefore w:w="1320" w:type="dxa"/>
          <w:trHeight w:hRule="exact" w:val="3542"/>
        </w:trPr>
        <w:tc>
          <w:tcPr>
            <w:tcW w:w="3733" w:type="dxa"/>
            <w:gridSpan w:val="2"/>
            <w:shd w:val="clear" w:color="auto" w:fill="FFFFFF"/>
          </w:tcPr>
          <w:p w:rsidR="00040BDB" w:rsidRPr="006C26EF" w:rsidRDefault="00040BDB" w:rsidP="00040BDB">
            <w:pPr>
              <w:pStyle w:val="MSGENFONTSTYLENAMETEMPLATEROLEMSGENFONTSTYLENAMEBYROLETEXT0"/>
              <w:spacing w:before="510" w:after="1245" w:line="675" w:lineRule="exact"/>
              <w:ind w:right="700"/>
              <w:rPr>
                <w:sz w:val="44"/>
              </w:rPr>
            </w:pPr>
            <w:r w:rsidRPr="006C26EF">
              <w:rPr>
                <w:sz w:val="44"/>
              </w:rPr>
              <w:t>* JU809</w:t>
            </w:r>
          </w:p>
        </w:tc>
        <w:tc>
          <w:tcPr>
            <w:tcW w:w="6898" w:type="dxa"/>
            <w:gridSpan w:val="2"/>
            <w:shd w:val="clear" w:color="auto" w:fill="FFFFFF"/>
          </w:tcPr>
          <w:p w:rsidR="00040BDB" w:rsidRPr="006C26EF" w:rsidRDefault="00040BDB" w:rsidP="00040BDB">
            <w:pPr>
              <w:pStyle w:val="MSGENFONTSTYLENAMETEMPLATEROLEMSGENFONTSTYLENAMEBYROLETEXT0"/>
              <w:spacing w:before="510" w:after="1245" w:line="675" w:lineRule="exact"/>
              <w:ind w:right="700"/>
              <w:rPr>
                <w:sz w:val="44"/>
              </w:rPr>
            </w:pPr>
            <w:r w:rsidRPr="006C26EF">
              <w:rPr>
                <w:sz w:val="44"/>
              </w:rPr>
              <w:t>POZİSYONU  (A)</w:t>
            </w:r>
          </w:p>
        </w:tc>
        <w:tc>
          <w:tcPr>
            <w:tcW w:w="18003" w:type="dxa"/>
            <w:gridSpan w:val="2"/>
            <w:shd w:val="clear" w:color="auto" w:fill="FFFFFF"/>
          </w:tcPr>
          <w:p w:rsidR="000D2061" w:rsidRPr="006C26EF" w:rsidRDefault="000D2061" w:rsidP="006C26EF">
            <w:pPr>
              <w:pStyle w:val="MSGENFONTSTYLENAMETEMPLATEROLEMSGENFONTSTYLENAMEBYROLETEXT0"/>
              <w:spacing w:before="510" w:after="1245" w:line="675" w:lineRule="exact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Bağlı bir uzak masası kümesinin kullanımına izin verir AC</w:t>
            </w:r>
          </w:p>
          <w:p w:rsidR="000D2061" w:rsidRPr="006C26EF" w:rsidRDefault="000D2061" w:rsidP="006C26EF">
            <w:pPr>
              <w:pStyle w:val="MSGENFONTSTYLENAMETEMPLATEROLEMSGENFONTSTYLENAMEBYROLETEXT0"/>
              <w:spacing w:before="510" w:after="1245" w:line="675" w:lineRule="exact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cessories konektörü J3.KANCA hattı olarak 14 fonksiyonları Pin.</w:t>
            </w:r>
          </w:p>
          <w:p w:rsidR="000D2061" w:rsidRPr="006C26EF" w:rsidRDefault="000D2061" w:rsidP="006C26EF">
            <w:pPr>
              <w:pStyle w:val="MSGENFONTSTYLENAMETEMPLATEROLEMSGENFONTSTYLENAMEBYROLETEXT0"/>
              <w:spacing w:before="510" w:after="1245" w:line="675" w:lineRule="exact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Düşük çekti, radyo (monitör içine zorlanır off-</w:t>
            </w:r>
          </w:p>
          <w:p w:rsidR="000D2061" w:rsidRPr="006C26EF" w:rsidRDefault="000D2061" w:rsidP="006C26EF">
            <w:pPr>
              <w:pStyle w:val="MSGENFONTSTYLENAMETEMPLATEROLEMSGENFONTSTYLENAMEBYROLETEXT0"/>
              <w:spacing w:before="510" w:after="1245" w:line="675" w:lineRule="exact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kanca) konumu. Bu karşıt kutup olduğuna dikkat</w:t>
            </w:r>
          </w:p>
          <w:p w:rsidR="00040BDB" w:rsidRPr="006C26EF" w:rsidRDefault="000D2061" w:rsidP="006C26EF">
            <w:pPr>
              <w:pStyle w:val="MSGENFONTSTYLENAMETEMPLATEROLEMSGENFONTSTYLENAMEBYROLETEXT0"/>
              <w:spacing w:before="510" w:after="1245" w:line="675" w:lineRule="exact"/>
              <w:ind w:right="700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Mikrofon konektörü JLL üzerinde KANCA fonksiyonu.</w:t>
            </w:r>
          </w:p>
        </w:tc>
      </w:tr>
      <w:tr w:rsidR="0085114A" w:rsidRPr="006C26EF" w:rsidTr="0085114A">
        <w:tblPrEx>
          <w:jc w:val="center"/>
          <w:tblCellMar>
            <w:top w:w="0" w:type="dxa"/>
            <w:bottom w:w="0" w:type="dxa"/>
          </w:tblCellMar>
        </w:tblPrEx>
        <w:trPr>
          <w:gridAfter w:val="1"/>
          <w:wAfter w:w="1306" w:type="dxa"/>
          <w:trHeight w:hRule="exact" w:val="2636"/>
          <w:jc w:val="center"/>
        </w:trPr>
        <w:tc>
          <w:tcPr>
            <w:tcW w:w="3700" w:type="dxa"/>
            <w:gridSpan w:val="2"/>
            <w:shd w:val="clear" w:color="auto" w:fill="FFFFFF"/>
          </w:tcPr>
          <w:p w:rsidR="00040BDB" w:rsidRPr="006C26EF" w:rsidRDefault="00040BDB" w:rsidP="00040BDB">
            <w:pPr>
              <w:pStyle w:val="MSGENFONTSTYLENAMETEMPLATEROLEMSGENFONTSTYLENAMEBYROLETEXT0"/>
              <w:spacing w:before="510" w:after="1245" w:line="675" w:lineRule="exact"/>
              <w:ind w:right="700"/>
              <w:rPr>
                <w:sz w:val="44"/>
              </w:rPr>
            </w:pPr>
          </w:p>
        </w:tc>
        <w:tc>
          <w:tcPr>
            <w:tcW w:w="6945" w:type="dxa"/>
            <w:gridSpan w:val="2"/>
            <w:shd w:val="clear" w:color="auto" w:fill="FFFFFF"/>
          </w:tcPr>
          <w:p w:rsidR="00040BDB" w:rsidRPr="006C26EF" w:rsidRDefault="0085114A" w:rsidP="00040BDB">
            <w:pPr>
              <w:pStyle w:val="MSGENFONTSTYLENAMETEMPLATEROLEMSGENFONTSTYLENAMEBYROLETEXT0"/>
              <w:spacing w:before="510" w:after="1245" w:line="675" w:lineRule="exact"/>
              <w:ind w:right="700"/>
              <w:rPr>
                <w:sz w:val="44"/>
              </w:rPr>
            </w:pPr>
            <w:r>
              <w:rPr>
                <w:sz w:val="44"/>
              </w:rPr>
              <w:t xml:space="preserve"> </w:t>
            </w:r>
            <w:r w:rsidR="00040BDB" w:rsidRPr="006C26EF">
              <w:rPr>
                <w:sz w:val="44"/>
              </w:rPr>
              <w:t>POZİSYONU (B)</w:t>
            </w:r>
          </w:p>
        </w:tc>
        <w:tc>
          <w:tcPr>
            <w:tcW w:w="18003" w:type="dxa"/>
            <w:gridSpan w:val="2"/>
            <w:shd w:val="clear" w:color="auto" w:fill="FFFFFF"/>
            <w:vAlign w:val="bottom"/>
          </w:tcPr>
          <w:p w:rsidR="000D2061" w:rsidRPr="006C26EF" w:rsidRDefault="000D2061" w:rsidP="006C26EF">
            <w:pPr>
              <w:pStyle w:val="MSGENFONTSTYLENAMETEMPLATEROLEMSGENFONTSTYLENAMEBYROLETEXT0"/>
              <w:spacing w:before="510" w:after="1245"/>
              <w:ind w:right="697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Bir HLN3145 Genel Seslendirme sisteminin kullanımı sağlar. pin 14</w:t>
            </w:r>
          </w:p>
          <w:p w:rsidR="000D2061" w:rsidRPr="006C26EF" w:rsidRDefault="000D2061" w:rsidP="006C26EF">
            <w:pPr>
              <w:pStyle w:val="MSGENFONTSTYLENAMETEMPLATEROLEMSGENFONTSTYLENAMEBYROLETEXT0"/>
              <w:spacing w:before="510" w:after="1245"/>
              <w:ind w:right="697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aksesuar PA ETKİN hattı olarak J3 fonksiyonları konektörü.</w:t>
            </w:r>
          </w:p>
          <w:p w:rsidR="000D2061" w:rsidRPr="006C26EF" w:rsidRDefault="000D2061" w:rsidP="006C26EF">
            <w:pPr>
              <w:pStyle w:val="MSGENFONTSTYLENAMETEMPLATEROLEMSGENFONTSTYLENAMEBYROLETEXT0"/>
              <w:spacing w:before="510" w:after="1245"/>
              <w:ind w:right="697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Genel seslendirme modunda bu hat düşük, inhibe çekilir</w:t>
            </w:r>
          </w:p>
          <w:p w:rsidR="000D2061" w:rsidRPr="006C26EF" w:rsidRDefault="000D2061" w:rsidP="006C26EF">
            <w:pPr>
              <w:pStyle w:val="MSGENFONTSTYLENAMETEMPLATEROLEMSGENFONTSTYLENAMEBYROLETEXT0"/>
              <w:spacing w:before="510" w:after="1245"/>
              <w:ind w:right="697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PTT çalışma iletimi, ancak diğer tüm radyo fonksiyonları bırakarak</w:t>
            </w:r>
          </w:p>
          <w:p w:rsidR="00040BDB" w:rsidRPr="006C26EF" w:rsidRDefault="000D2061" w:rsidP="006C26EF">
            <w:pPr>
              <w:pStyle w:val="MSGENFONTSTYLENAMETEMPLATEROLEMSGENFONTSTYLENAMEBYROLETEXT0"/>
              <w:spacing w:before="510" w:after="1245"/>
              <w:ind w:right="697"/>
              <w:contextualSpacing/>
              <w:rPr>
                <w:sz w:val="44"/>
              </w:rPr>
            </w:pPr>
            <w:r w:rsidRPr="006C26EF">
              <w:rPr>
                <w:sz w:val="44"/>
              </w:rPr>
              <w:t>değişmeden.</w:t>
            </w:r>
          </w:p>
        </w:tc>
      </w:tr>
    </w:tbl>
    <w:p w:rsidR="000D2061" w:rsidRPr="006C26EF" w:rsidRDefault="000D2061" w:rsidP="000D2061">
      <w:pPr>
        <w:pStyle w:val="MSGENFONTSTYLENAMETEMPLATEROLEMSGENFONTSTYLENAMEBYROLETEXT0"/>
        <w:spacing w:before="510" w:after="1245" w:line="675" w:lineRule="exact"/>
        <w:ind w:right="697"/>
        <w:contextualSpacing/>
        <w:rPr>
          <w:sz w:val="32"/>
          <w:szCs w:val="44"/>
        </w:rPr>
      </w:pPr>
      <w:r w:rsidRPr="006C26EF">
        <w:rPr>
          <w:sz w:val="32"/>
          <w:szCs w:val="44"/>
        </w:rPr>
        <w:t>Not: Bir RI * C * K Tekrarlayıcı adaptör kullanıldığında, itme-on</w:t>
      </w:r>
      <w:r w:rsidR="00CD48C7">
        <w:rPr>
          <w:sz w:val="32"/>
          <w:szCs w:val="44"/>
        </w:rPr>
        <w:t xml:space="preserve"> </w:t>
      </w:r>
      <w:bookmarkStart w:id="0" w:name="_GoBack"/>
      <w:bookmarkEnd w:id="0"/>
      <w:r w:rsidRPr="006C26EF">
        <w:rPr>
          <w:sz w:val="32"/>
          <w:szCs w:val="44"/>
        </w:rPr>
        <w:t>köprü JU809 tamamen çıkarılmalıdır.</w:t>
      </w:r>
    </w:p>
    <w:p w:rsidR="000D2061" w:rsidRPr="006C26EF" w:rsidRDefault="000D2061" w:rsidP="000D2061">
      <w:pPr>
        <w:pStyle w:val="MSGENFONTSTYLENAMETEMPLATEROLEMSGENFONTSTYLENAMEBYROLETEXT0"/>
        <w:spacing w:before="510" w:after="1245" w:line="675" w:lineRule="exact"/>
        <w:ind w:right="697"/>
        <w:contextualSpacing/>
        <w:rPr>
          <w:sz w:val="32"/>
          <w:szCs w:val="44"/>
        </w:rPr>
      </w:pPr>
      <w:r w:rsidRPr="006C26EF">
        <w:rPr>
          <w:sz w:val="32"/>
          <w:szCs w:val="44"/>
        </w:rPr>
        <w:t>* Sadece 2 katmanlı maskeli mantık kurulu (HLN8074) üzerinde mevcut.</w:t>
      </w:r>
    </w:p>
    <w:p w:rsidR="00040BDB" w:rsidRDefault="000D2061" w:rsidP="006C26EF">
      <w:pPr>
        <w:pStyle w:val="MSGENFONTSTYLENAMETEMPLATEROLEMSGENFONTSTYLENAMEBYROLETEXT0"/>
        <w:spacing w:before="510" w:after="1245" w:line="675" w:lineRule="exact"/>
        <w:ind w:right="697"/>
        <w:contextualSpacing/>
        <w:rPr>
          <w:sz w:val="32"/>
          <w:szCs w:val="44"/>
        </w:rPr>
      </w:pPr>
      <w:r w:rsidRPr="006C26EF">
        <w:rPr>
          <w:sz w:val="32"/>
          <w:szCs w:val="44"/>
        </w:rPr>
        <w:t>Sadece 4 katmanlı genişletilmiş mantık kurulu (HLN8070) üzerinde Mevcut</w:t>
      </w:r>
    </w:p>
    <w:sectPr w:rsidR="00040BDB" w:rsidSect="0085114A">
      <w:footnotePr>
        <w:numFmt w:val="chicago"/>
        <w:numRestart w:val="eachPage"/>
      </w:footnotePr>
      <w:type w:val="continuous"/>
      <w:pgSz w:w="31680" w:h="31680"/>
      <w:pgMar w:top="0" w:right="735" w:bottom="0" w:left="73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70E6" w:rsidRDefault="00E470E6">
      <w:r>
        <w:separator/>
      </w:r>
    </w:p>
  </w:endnote>
  <w:endnote w:type="continuationSeparator" w:id="0">
    <w:p w:rsidR="00E470E6" w:rsidRDefault="00E47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70E6" w:rsidRDefault="00E470E6">
      <w:r>
        <w:separator/>
      </w:r>
    </w:p>
  </w:footnote>
  <w:footnote w:type="continuationSeparator" w:id="0">
    <w:p w:rsidR="00E470E6" w:rsidRDefault="00E470E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defaultTabStop w:val="708"/>
  <w:hyphenationZone w:val="425"/>
  <w:drawingGridHorizontalSpacing w:val="181"/>
  <w:drawingGridVerticalSpacing w:val="181"/>
  <w:characterSpacingControl w:val="compressPunctuation"/>
  <w:footnotePr>
    <w:numFmt w:val="chicago"/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C58"/>
    <w:rsid w:val="00040BDB"/>
    <w:rsid w:val="000D2061"/>
    <w:rsid w:val="001E22CD"/>
    <w:rsid w:val="00394FE5"/>
    <w:rsid w:val="006C26EF"/>
    <w:rsid w:val="00722C58"/>
    <w:rsid w:val="0084452F"/>
    <w:rsid w:val="0085114A"/>
    <w:rsid w:val="00B563A4"/>
    <w:rsid w:val="00CD48C7"/>
    <w:rsid w:val="00E470E6"/>
    <w:rsid w:val="00F96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n-US" w:eastAsia="tr-T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4452F"/>
    <w:rPr>
      <w:color w:val="00000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MSGENFONTSTYLENAMETEMPLATEROLEMSGENFONTSTYLENAMEBYROLEFOOTNOTE">
    <w:name w:val="MSG_EN_FONT_STYLE_NAME_TEMPLATE_ROLE MSG_EN_FONT_STYLE_NAME_BY_ROLE_FOOTNOTE_"/>
    <w:basedOn w:val="VarsaylanParagrafYazTipi"/>
    <w:link w:val="MSGENFONTSTYLENAMETEMPLATEROLEMSGENFONTSTYLENAMEBYROLEFOOTNOTE0"/>
    <w:rPr>
      <w:b w:val="0"/>
      <w:bCs w:val="0"/>
      <w:i w:val="0"/>
      <w:iCs w:val="0"/>
      <w:smallCaps w:val="0"/>
      <w:strike w:val="0"/>
      <w:sz w:val="62"/>
      <w:szCs w:val="62"/>
      <w:u w:val="none"/>
    </w:rPr>
  </w:style>
  <w:style w:type="character" w:customStyle="1" w:styleId="MSGENFONTSTYLENAMETEMPLATEROLENUMBERMSGENFONTSTYLENAMEBYROLETEXT3Exact">
    <w:name w:val="MSG_EN_FONT_STYLE_NAME_TEMPLATE_ROLE_NUMBER MSG_EN_FONT_STYLE_NAME_BY_ROLE_TEXT 3 Exact"/>
    <w:basedOn w:val="VarsaylanParagrafYazTipi"/>
    <w:link w:val="MSGENFONTSTYLENAMETEMPLATEROLENUMBERMSGENFONTSTYLENAMEBYROLETEXT3"/>
    <w:rPr>
      <w:b w:val="0"/>
      <w:bCs w:val="0"/>
      <w:i w:val="0"/>
      <w:iCs w:val="0"/>
      <w:smallCaps w:val="0"/>
      <w:strike w:val="0"/>
      <w:sz w:val="80"/>
      <w:szCs w:val="80"/>
      <w:u w:val="none"/>
    </w:rPr>
  </w:style>
  <w:style w:type="character" w:customStyle="1" w:styleId="MSGENFONTSTYLENAMETEMPLATEROLEMSGENFONTSTYLENAMEBYROLETEXT">
    <w:name w:val="MSG_EN_FONT_STYLE_NAME_TEMPLATE_ROLE MSG_EN_FONT_STYLE_NAME_BY_ROLE_TEXT_"/>
    <w:basedOn w:val="VarsaylanParagrafYazTipi"/>
    <w:link w:val="MSGENFONTSTYLENAMETEMPLATEROLEMSGENFONTSTYLENAMEBYROLETEXT0"/>
    <w:rPr>
      <w:b w:val="0"/>
      <w:bCs w:val="0"/>
      <w:i w:val="0"/>
      <w:iCs w:val="0"/>
      <w:smallCaps w:val="0"/>
      <w:strike w:val="0"/>
      <w:sz w:val="62"/>
      <w:szCs w:val="62"/>
      <w:u w:val="none"/>
    </w:rPr>
  </w:style>
  <w:style w:type="character" w:customStyle="1" w:styleId="MSGENFONTSTYLENAMETEMPLATEROLEMSGENFONTSTYLENAMEBYROLETEXTMSGENFONTSTYLEMODIFERSPACING-1">
    <w:name w:val="MSG_EN_FONT_STYLE_NAME_TEMPLATE_ROLE MSG_EN_FONT_STYLE_NAME_BY_ROLE_TEXT + MSG_EN_FONT_STYLE_MODIFER_SPACING -1"/>
    <w:basedOn w:val="MSGENFONTSTYLENAMETEMPLATEROLEMSGENFONTSTYLENAMEBYROLE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62"/>
      <w:szCs w:val="62"/>
      <w:u w:val="none"/>
      <w:lang w:val="en-US"/>
    </w:rPr>
  </w:style>
  <w:style w:type="paragraph" w:customStyle="1" w:styleId="MSGENFONTSTYLENAMETEMPLATEROLEMSGENFONTSTYLENAMEBYROLEFOOTNOTE0">
    <w:name w:val="MSG_EN_FONT_STYLE_NAME_TEMPLATE_ROLE MSG_EN_FONT_STYLE_NAME_BY_ROLE_FOOTNOTE"/>
    <w:basedOn w:val="Normal"/>
    <w:link w:val="MSGENFONTSTYLENAMETEMPLATEROLEMSGENFONTSTYLENAMEBYROLEFOOTNOTE"/>
    <w:pPr>
      <w:shd w:val="clear" w:color="auto" w:fill="FFFFFF"/>
      <w:spacing w:line="675" w:lineRule="exact"/>
    </w:pPr>
    <w:rPr>
      <w:sz w:val="62"/>
      <w:szCs w:val="62"/>
    </w:rPr>
  </w:style>
  <w:style w:type="paragraph" w:customStyle="1" w:styleId="MSGENFONTSTYLENAMETEMPLATEROLENUMBERMSGENFONTSTYLENAMEBYROLETEXT3">
    <w:name w:val="MSG_EN_FONT_STYLE_NAME_TEMPLATE_ROLE_NUMBER MSG_EN_FONT_STYLE_NAME_BY_ROLE_TEXT 3"/>
    <w:basedOn w:val="Normal"/>
    <w:link w:val="MSGENFONTSTYLENAMETEMPLATEROLENUMBERMSGENFONTSTYLENAMEBYROLETEXT3Exact"/>
    <w:pPr>
      <w:shd w:val="clear" w:color="auto" w:fill="FFFFFF"/>
      <w:spacing w:line="0" w:lineRule="atLeast"/>
    </w:pPr>
    <w:rPr>
      <w:b/>
      <w:bCs/>
      <w:sz w:val="80"/>
      <w:szCs w:val="80"/>
    </w:rPr>
  </w:style>
  <w:style w:type="paragraph" w:customStyle="1" w:styleId="MSGENFONTSTYLENAMETEMPLATEROLEMSGENFONTSTYLENAMEBYROLETEXT0">
    <w:name w:val="MSG_EN_FONT_STYLE_NAME_TEMPLATE_ROLE MSG_EN_FONT_STYLE_NAME_BY_ROLE_TEXT"/>
    <w:basedOn w:val="Normal"/>
    <w:link w:val="MSGENFONTSTYLENAMETEMPLATEROLEMSGENFONTSTYLENAMEBYROLETEXT"/>
    <w:pPr>
      <w:shd w:val="clear" w:color="auto" w:fill="FFFFFF"/>
      <w:spacing w:line="0" w:lineRule="atLeast"/>
    </w:pPr>
    <w:rPr>
      <w:sz w:val="62"/>
      <w:szCs w:val="6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45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452F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n-US" w:eastAsia="tr-TR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84452F"/>
    <w:rPr>
      <w:color w:val="00000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MSGENFONTSTYLENAMETEMPLATEROLEMSGENFONTSTYLENAMEBYROLEFOOTNOTE">
    <w:name w:val="MSG_EN_FONT_STYLE_NAME_TEMPLATE_ROLE MSG_EN_FONT_STYLE_NAME_BY_ROLE_FOOTNOTE_"/>
    <w:basedOn w:val="VarsaylanParagrafYazTipi"/>
    <w:link w:val="MSGENFONTSTYLENAMETEMPLATEROLEMSGENFONTSTYLENAMEBYROLEFOOTNOTE0"/>
    <w:rPr>
      <w:b w:val="0"/>
      <w:bCs w:val="0"/>
      <w:i w:val="0"/>
      <w:iCs w:val="0"/>
      <w:smallCaps w:val="0"/>
      <w:strike w:val="0"/>
      <w:sz w:val="62"/>
      <w:szCs w:val="62"/>
      <w:u w:val="none"/>
    </w:rPr>
  </w:style>
  <w:style w:type="character" w:customStyle="1" w:styleId="MSGENFONTSTYLENAMETEMPLATEROLENUMBERMSGENFONTSTYLENAMEBYROLETEXT3Exact">
    <w:name w:val="MSG_EN_FONT_STYLE_NAME_TEMPLATE_ROLE_NUMBER MSG_EN_FONT_STYLE_NAME_BY_ROLE_TEXT 3 Exact"/>
    <w:basedOn w:val="VarsaylanParagrafYazTipi"/>
    <w:link w:val="MSGENFONTSTYLENAMETEMPLATEROLENUMBERMSGENFONTSTYLENAMEBYROLETEXT3"/>
    <w:rPr>
      <w:b w:val="0"/>
      <w:bCs w:val="0"/>
      <w:i w:val="0"/>
      <w:iCs w:val="0"/>
      <w:smallCaps w:val="0"/>
      <w:strike w:val="0"/>
      <w:sz w:val="80"/>
      <w:szCs w:val="80"/>
      <w:u w:val="none"/>
    </w:rPr>
  </w:style>
  <w:style w:type="character" w:customStyle="1" w:styleId="MSGENFONTSTYLENAMETEMPLATEROLEMSGENFONTSTYLENAMEBYROLETEXT">
    <w:name w:val="MSG_EN_FONT_STYLE_NAME_TEMPLATE_ROLE MSG_EN_FONT_STYLE_NAME_BY_ROLE_TEXT_"/>
    <w:basedOn w:val="VarsaylanParagrafYazTipi"/>
    <w:link w:val="MSGENFONTSTYLENAMETEMPLATEROLEMSGENFONTSTYLENAMEBYROLETEXT0"/>
    <w:rPr>
      <w:b w:val="0"/>
      <w:bCs w:val="0"/>
      <w:i w:val="0"/>
      <w:iCs w:val="0"/>
      <w:smallCaps w:val="0"/>
      <w:strike w:val="0"/>
      <w:sz w:val="62"/>
      <w:szCs w:val="62"/>
      <w:u w:val="none"/>
    </w:rPr>
  </w:style>
  <w:style w:type="character" w:customStyle="1" w:styleId="MSGENFONTSTYLENAMETEMPLATEROLEMSGENFONTSTYLENAMEBYROLETEXTMSGENFONTSTYLEMODIFERSPACING-1">
    <w:name w:val="MSG_EN_FONT_STYLE_NAME_TEMPLATE_ROLE MSG_EN_FONT_STYLE_NAME_BY_ROLE_TEXT + MSG_EN_FONT_STYLE_MODIFER_SPACING -1"/>
    <w:basedOn w:val="MSGENFONTSTYLENAMETEMPLATEROLEMSGENFONTSTYLENAMEBYROLETEX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30"/>
      <w:w w:val="100"/>
      <w:position w:val="0"/>
      <w:sz w:val="62"/>
      <w:szCs w:val="62"/>
      <w:u w:val="none"/>
      <w:lang w:val="en-US"/>
    </w:rPr>
  </w:style>
  <w:style w:type="paragraph" w:customStyle="1" w:styleId="MSGENFONTSTYLENAMETEMPLATEROLEMSGENFONTSTYLENAMEBYROLEFOOTNOTE0">
    <w:name w:val="MSG_EN_FONT_STYLE_NAME_TEMPLATE_ROLE MSG_EN_FONT_STYLE_NAME_BY_ROLE_FOOTNOTE"/>
    <w:basedOn w:val="Normal"/>
    <w:link w:val="MSGENFONTSTYLENAMETEMPLATEROLEMSGENFONTSTYLENAMEBYROLEFOOTNOTE"/>
    <w:pPr>
      <w:shd w:val="clear" w:color="auto" w:fill="FFFFFF"/>
      <w:spacing w:line="675" w:lineRule="exact"/>
    </w:pPr>
    <w:rPr>
      <w:sz w:val="62"/>
      <w:szCs w:val="62"/>
    </w:rPr>
  </w:style>
  <w:style w:type="paragraph" w:customStyle="1" w:styleId="MSGENFONTSTYLENAMETEMPLATEROLENUMBERMSGENFONTSTYLENAMEBYROLETEXT3">
    <w:name w:val="MSG_EN_FONT_STYLE_NAME_TEMPLATE_ROLE_NUMBER MSG_EN_FONT_STYLE_NAME_BY_ROLE_TEXT 3"/>
    <w:basedOn w:val="Normal"/>
    <w:link w:val="MSGENFONTSTYLENAMETEMPLATEROLENUMBERMSGENFONTSTYLENAMEBYROLETEXT3Exact"/>
    <w:pPr>
      <w:shd w:val="clear" w:color="auto" w:fill="FFFFFF"/>
      <w:spacing w:line="0" w:lineRule="atLeast"/>
    </w:pPr>
    <w:rPr>
      <w:b/>
      <w:bCs/>
      <w:sz w:val="80"/>
      <w:szCs w:val="80"/>
    </w:rPr>
  </w:style>
  <w:style w:type="paragraph" w:customStyle="1" w:styleId="MSGENFONTSTYLENAMETEMPLATEROLEMSGENFONTSTYLENAMEBYROLETEXT0">
    <w:name w:val="MSG_EN_FONT_STYLE_NAME_TEMPLATE_ROLE MSG_EN_FONT_STYLE_NAME_BY_ROLE_TEXT"/>
    <w:basedOn w:val="Normal"/>
    <w:link w:val="MSGENFONTSTYLENAMETEMPLATEROLEMSGENFONTSTYLENAMEBYROLETEXT"/>
    <w:pPr>
      <w:shd w:val="clear" w:color="auto" w:fill="FFFFFF"/>
      <w:spacing w:line="0" w:lineRule="atLeast"/>
    </w:pPr>
    <w:rPr>
      <w:sz w:val="62"/>
      <w:szCs w:val="6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4452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452F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5835DD-BCF6-4E92-8AAA-0E401B09C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358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BEHIYE ESMA</dc:creator>
  <cp:lastModifiedBy>BEHIYE ESMA</cp:lastModifiedBy>
  <cp:revision>1</cp:revision>
  <cp:lastPrinted>2013-07-23T23:22:00Z</cp:lastPrinted>
  <dcterms:created xsi:type="dcterms:W3CDTF">2013-07-23T22:18:00Z</dcterms:created>
  <dcterms:modified xsi:type="dcterms:W3CDTF">2013-07-23T23:23:00Z</dcterms:modified>
</cp:coreProperties>
</file>